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21EC" w14:textId="77777777" w:rsidR="006140AA" w:rsidRPr="0093709C" w:rsidRDefault="00127890" w:rsidP="002A7F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140AA" w:rsidRPr="0093709C">
        <w:rPr>
          <w:rFonts w:ascii="Times New Roman" w:hAnsi="Times New Roman" w:cs="Times New Roman"/>
          <w:sz w:val="24"/>
          <w:szCs w:val="24"/>
          <w:lang w:val="uk-UA"/>
        </w:rPr>
        <w:t>БҐРУНТУВАННЯ ТЕХНІЧНИХ ТА ЯКІСНИХ ХАРАКТЕРИСТИК ПРЕДМЕТА ЗАКУПІВЛІ, РОЗМІРУ БЮДЖЕТНОГО ПРИЗНАЧЕННЯ,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0AA" w:rsidRPr="0093709C">
        <w:rPr>
          <w:rFonts w:ascii="Times New Roman" w:hAnsi="Times New Roman" w:cs="Times New Roman"/>
          <w:sz w:val="24"/>
          <w:szCs w:val="24"/>
          <w:lang w:val="uk-UA"/>
        </w:rPr>
        <w:t>ОЧІКУВАНОЇ ВАРТОСТІ ПРЕДМЕТА ЗАКУПІВЛІ</w:t>
      </w:r>
    </w:p>
    <w:p w14:paraId="50E2364B" w14:textId="77777777" w:rsidR="006140AA" w:rsidRPr="0093709C" w:rsidRDefault="006140AA" w:rsidP="008900C4">
      <w:pPr>
        <w:shd w:val="clear" w:color="auto" w:fill="FFFFFF" w:themeFill="background1"/>
        <w:tabs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="008900C4" w:rsidRPr="009370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B6715" w:rsidRPr="0093709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22A4A" w:rsidRPr="0093709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E1F11" w:rsidRPr="009370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B6715" w:rsidRPr="0093709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57EC1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A4A" w:rsidRPr="0093709C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8900C4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B6715" w:rsidRPr="009370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900C4" w:rsidRPr="009370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11CFC514" w14:textId="5603AA56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Предмет закупівлі: код ДК 021:2015: 39710000-2 «Електричні побутові прилади»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, 2 лота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BF7C91" w14:textId="395AEEB8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Лот 1: Е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лектрочайник, мікрохвильова піч, холодильник, проточний бойлер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7668B3" w14:textId="4A1A9B7E" w:rsidR="00534365" w:rsidRPr="0093709C" w:rsidRDefault="00534365" w:rsidP="005343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Лот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Кондиціонери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, блоки до кондиціонерів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F95F07" w14:textId="60216528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93709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Лот1.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Електрочайник, мікрохвильова піч, холодильник, проточний бойлер.</w:t>
      </w:r>
    </w:p>
    <w:p w14:paraId="6AC84370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доцільності закупівлі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D02237" w14:textId="77777777" w:rsidR="00534365" w:rsidRPr="0093709C" w:rsidRDefault="00534365" w:rsidP="00534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Відповідно до Положення про Київський міський центр соціальних служб, затвердженого розпорядженням Київської міської військової адміністрації від 05.02.2024 № 72 Київський міський центр соціальних служб (далі – Центр) є закладом що проводить методичне забезпечення організації соціальної роботи, надання соціальних послуг, організує навчання з питань соціальної роботи, надання соціальних послуг, соціальної роботи з підготовки кандидатів на сімейні форми виховання дітей, зокрема, організація роботи спеціалізованого тренінгового центру для кандидатів в усиновителі, опікуни, піклувальники, прийомні батьки, наставники; консультативну роботу з дітьми та батьками-усиновителями, батьками-вихователями з прийомних сімей та дитячих будинків сімейного типу та ін.</w:t>
      </w:r>
    </w:p>
    <w:p w14:paraId="0EBD5BA5" w14:textId="77777777" w:rsidR="00534365" w:rsidRPr="0093709C" w:rsidRDefault="00534365" w:rsidP="00534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Оскільки тренінги проводяться в приміщеннях центру в різний час, зокрема, у вихідні дні, вечірні години і мають значну тривалість, виникає необхідність організації для відвідувачів кава-пауз, годування дітей абощо. Це в свою чергу потребує закупівлі відповідних електричних побутових приладів (електрочайник, мікрохвильова піч, холодильник, проточний бойлер) для безпечного зберігання продуктів харчування, розігріву страв, приготування напоїв тощо.</w:t>
      </w:r>
    </w:p>
    <w:p w14:paraId="49DE851F" w14:textId="77777777" w:rsidR="00534365" w:rsidRPr="0093709C" w:rsidRDefault="00534365" w:rsidP="00534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обсягів закупівлі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A5C8AE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Обсяги закупівлі визначено відповідно до розрахунку середньої кількості робочих місць та середньої кількості відвідувачів та з урахуванням вимог діючих санітарно-гігієнічних норм.</w:t>
      </w:r>
    </w:p>
    <w:p w14:paraId="1AD33031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закупівлі.</w:t>
      </w:r>
    </w:p>
    <w:p w14:paraId="32EC77E8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Електрочайник </w:t>
      </w:r>
    </w:p>
    <w:p w14:paraId="34C0CA49" w14:textId="4969D8D7" w:rsidR="00534365" w:rsidRPr="0093709C" w:rsidRDefault="00534365" w:rsidP="0053436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Ємність – 1,8 л; Нагрівальний елемент – прихований (диск); Споживана потужність - 1500 Вт; Управління - на ручці; Довжина шнура – 75 см; Матеріал корпусу - нержавіюча сталь, скло та пластик; Ручка – пластикова з вимикачем. Стінки – одинарні; Оснащення - індикатор рівня </w:t>
      </w:r>
      <w:r w:rsidR="0093709C" w:rsidRPr="0093709C">
        <w:rPr>
          <w:rFonts w:ascii="Times New Roman" w:hAnsi="Times New Roman" w:cs="Times New Roman"/>
          <w:sz w:val="24"/>
          <w:szCs w:val="24"/>
          <w:lang w:val="uk-UA"/>
        </w:rPr>
        <w:t>води, обертання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підставці на 360°, індикатор включення / вимикання, Безпека: </w:t>
      </w:r>
      <w:r w:rsidR="0093709C" w:rsidRPr="0093709C">
        <w:rPr>
          <w:rFonts w:ascii="Times New Roman" w:hAnsi="Times New Roman" w:cs="Times New Roman"/>
          <w:sz w:val="24"/>
          <w:szCs w:val="24"/>
          <w:lang w:val="uk-UA"/>
        </w:rPr>
        <w:t>автоматичне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відключення, блокування управління без води. Встановлення температури нагріву - 100°С. Комплектація: Електричний чайник, інструкція, гарантія. Колір пластикових елементів – чорний. Габарити в пак</w:t>
      </w:r>
      <w:r w:rsidR="0093709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ванні (ВхШхГ), см - 25 х 20 х 20. Загальна вага в упакуванні становить 1,2 кг. </w:t>
      </w:r>
    </w:p>
    <w:p w14:paraId="631D258A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Холодильник з морозильною камерою </w:t>
      </w:r>
    </w:p>
    <w:p w14:paraId="703602DC" w14:textId="77777777" w:rsidR="00534365" w:rsidRPr="0093709C" w:rsidRDefault="00534365" w:rsidP="00534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Спосіб встановлення – відокремлений; Габарити (ВхШхГ) 142.6 х 54.5 х 55.5 см; Габарити упаковки (ВхШхГ) 146.9 х 57.5 x 59 см; Вага – 38 кг; Вага в упаковці – 42 кг;Тип холодильника – двокамерний; Конструкція – верхнє розташування морозильної камери; Керування – механічне; Клас енергоспоживання – А+; Клас морозильної камери – 4*; Кліматичний клас – N, ST; Холодоагент – R600a; Автономне збереження холоду – 20 годин; Рівень шуму – 40</w:t>
      </w:r>
      <w:r w:rsidRPr="009370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°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дБ; Колір – білий; Загальний об'єм – 205 л (Об'єм холодильної камери – 168</w:t>
      </w:r>
      <w:r w:rsidRPr="009370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°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л; Об'єм морозильної камери – 37</w:t>
      </w:r>
      <w:r w:rsidRPr="009370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°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л); Система розмороження – без No Frost; Спосіб розморожування : холодильної камери – автоматичне (крапельне), морозильної камери – ручне; Тип компресора - поршневий; Кількість основних полиць холодильної камери: скляні – 3 шт, дверні кошики – 3 шт, контейнер для овочів – 1 шт; Кількість основних полиць морозильної камери: скляні – 1 шт. </w:t>
      </w:r>
    </w:p>
    <w:p w14:paraId="6318A90E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Холодильник </w:t>
      </w:r>
    </w:p>
    <w:p w14:paraId="441A7718" w14:textId="77777777" w:rsidR="00534365" w:rsidRPr="0093709C" w:rsidRDefault="00534365" w:rsidP="0053436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Спосіб встановлення – відокремлений; Габарити (ВхШхГ) 85 х 47.2 х 45 см; Габарити упаковки (ВхШхГ) 87 х 51 x 46 см; Вага – 21,7 кг; Колір – білий; Тип холодильника – однокамерний; Конструкція – верхнє розташування морозильної камери; Керування – механічне; Клас енергоспоживання – А+; Кліматичний клас – N-ST-T; Холодоагент – R600a; Рівень шуму – 42</w:t>
      </w:r>
      <w:r w:rsidRPr="0093709C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°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дБ; Загальний об'єм – 93л (Об'єм холодильної камери – 84л; Об'єм морозильної камери – 9л); Система розмороження – без No Frost; Спосіб розморожування – ручний; Тип компресора - поршневий; Кількість основних полиць холодильної камери: скляні – 3 шт, дверні кошики – 3 шт, контейнер для овочів – 1 шт.</w:t>
      </w:r>
    </w:p>
    <w:p w14:paraId="4657BAF8" w14:textId="77777777" w:rsidR="00534365" w:rsidRPr="0093709C" w:rsidRDefault="00534365" w:rsidP="0053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Водонагрівач (бойлер) електричний проточний </w:t>
      </w:r>
    </w:p>
    <w:p w14:paraId="2EACA179" w14:textId="630BCD2C" w:rsidR="00534365" w:rsidRPr="0093709C" w:rsidRDefault="00534365" w:rsidP="0053436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Тип встановлення – настінний; Спосіб монтажу – вертикальний; Форма – прямокутна; Підводка труб – нижня; Спосіб подачі води – напірний; Матеріал корпусу – пластик; Внутрішнє покриття бака - емальоване покриття TITANSHIELD; Габарити (ВхШхГ) 18 х 29.5 х 11.5 см; Габарити упаковки (ВхШхГ) 27 х 12 x 30 см; Вага – 1.3 кг; Вага в упаковці – 2.26 кг; Колір – білий; Потужність – 5.5(3.3+2.2)кВт; Продуктивність – 3.1 л/хв.; Клас енергоспоживання – А; Тип ТЕНа – мокрий; Максимальна температура - 55 C; Тиск води (min/max), атм - 8-Feb; Керування – механічне; Індикатор – світловий. Комплектація: Проточний </w:t>
      </w:r>
      <w:r w:rsidR="0093709C" w:rsidRPr="0093709C">
        <w:rPr>
          <w:rFonts w:ascii="Times New Roman" w:hAnsi="Times New Roman" w:cs="Times New Roman"/>
          <w:sz w:val="24"/>
          <w:szCs w:val="24"/>
          <w:lang w:val="uk-UA"/>
        </w:rPr>
        <w:t>водонагрівач, насадка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для душу, шланг, гачок, кран, метисна продукція, інструкція, гарантія. Можливість підключити до однієї або двох фаз.</w:t>
      </w:r>
    </w:p>
    <w:p w14:paraId="2FBB6F95" w14:textId="77777777" w:rsidR="00534365" w:rsidRPr="0093709C" w:rsidRDefault="00534365" w:rsidP="00534365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Мікрохвильова піч</w:t>
      </w:r>
    </w:p>
    <w:p w14:paraId="44B46BB0" w14:textId="3D34F457" w:rsidR="00534365" w:rsidRPr="0093709C" w:rsidRDefault="00534365" w:rsidP="0053436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Спосіб встановлення – відокремлений; Габарити (ВхШхГ) 25.7 х 45.1 х 34.3 см; Габарити упаковки (ВхШхГ) 29.4 х 48.2 x 38.6 см; Вага –10.9 кг; Вага в упаковці – 12.6 кг; Колір – чорний; Спосіб відкриття дверцят – кнопка; Діаметр поворотного столу – 270 мм; Керування – механічне; Тип електронагрівального елемента – кварцовий; Внутрішнє покриття – емаль; Таймер – механічний, 35 хв; Максимальна споживана потужність - 1280 Вт; Кількість рівнів потужності – 5; Потужність НВЧ-випромінювання – 800 Вт; Автоматичне </w:t>
      </w:r>
      <w:r w:rsidR="0093709C" w:rsidRPr="0093709C">
        <w:rPr>
          <w:rFonts w:ascii="Times New Roman" w:hAnsi="Times New Roman" w:cs="Times New Roman"/>
          <w:sz w:val="24"/>
          <w:szCs w:val="24"/>
          <w:lang w:val="uk-UA"/>
        </w:rPr>
        <w:t>розморожування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– є; Діаметр піддону – 27 см; Об'єм – 20 л.</w:t>
      </w:r>
    </w:p>
    <w:p w14:paraId="5894207E" w14:textId="77777777" w:rsidR="00534365" w:rsidRPr="0093709C" w:rsidRDefault="00534365" w:rsidP="00534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очікуваної вартості закупівлі.</w:t>
      </w:r>
    </w:p>
    <w:p w14:paraId="45AF6EA5" w14:textId="77777777" w:rsidR="00534365" w:rsidRPr="0093709C" w:rsidRDefault="00534365" w:rsidP="00534365">
      <w:pPr>
        <w:pStyle w:val="a4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сформована на підставі «Примірної методики визначення очікуваної вартості предмета закупівлі» затвердженої наказом Міністерством розвитку економіки, торгівлі та сільського господарства України від 18.02.2020 №275 методом порівняння ринкових цін. Для визначення очікуваної вартості було досліджено ціни в мережі Інтернет. </w:t>
      </w:r>
    </w:p>
    <w:p w14:paraId="763486DB" w14:textId="77777777" w:rsidR="00534365" w:rsidRPr="0093709C" w:rsidRDefault="00534365" w:rsidP="00534365">
      <w:pPr>
        <w:pStyle w:val="a4"/>
        <w:spacing w:after="0" w:line="240" w:lineRule="auto"/>
        <w:ind w:left="0" w:firstLine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037"/>
        <w:gridCol w:w="1037"/>
        <w:gridCol w:w="1037"/>
        <w:gridCol w:w="1898"/>
        <w:gridCol w:w="607"/>
        <w:gridCol w:w="1539"/>
      </w:tblGrid>
      <w:tr w:rsidR="00534365" w:rsidRPr="0093709C" w14:paraId="22468E20" w14:textId="77777777" w:rsidTr="00F51D91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745F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 номенклатурної позиції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413E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Ціна за одиницю 3-х магазинів, грн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D479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Середнє арифметичне, грн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DD7B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К-ть, шт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8203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Очікувана вартість, грн</w:t>
            </w:r>
          </w:p>
        </w:tc>
      </w:tr>
      <w:tr w:rsidR="00534365" w:rsidRPr="0093709C" w14:paraId="5BD29CB2" w14:textId="77777777" w:rsidTr="00F51D91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C71DB9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E93E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E1B7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FC6E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Маг.3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DABE5C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C5A451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3D898D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534365" w:rsidRPr="0093709C" w14:paraId="49EB5DE9" w14:textId="77777777" w:rsidTr="00F51D9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3487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ED0B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9C35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7598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27FA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80E7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0B04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534365" w:rsidRPr="0093709C" w14:paraId="0538204B" w14:textId="77777777" w:rsidTr="00F51D9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9C18" w14:textId="77777777" w:rsidR="00534365" w:rsidRPr="0093709C" w:rsidRDefault="00534365" w:rsidP="00F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Електрочайник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2680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D7E9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713,00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F690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939,00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C1F7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D76E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615D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4086,70</w:t>
            </w:r>
          </w:p>
        </w:tc>
      </w:tr>
      <w:tr w:rsidR="00534365" w:rsidRPr="0093709C" w14:paraId="5C3F8A58" w14:textId="77777777" w:rsidTr="00F51D9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7D77" w14:textId="77777777" w:rsidR="00534365" w:rsidRPr="0093709C" w:rsidRDefault="00534365" w:rsidP="00F5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 з морозильною камерою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1C1D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8599,00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753B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8548,00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131B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8599,00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AEE6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A152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929D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8582,00</w:t>
            </w:r>
          </w:p>
        </w:tc>
      </w:tr>
      <w:tr w:rsidR="00534365" w:rsidRPr="0093709C" w14:paraId="7F72AB62" w14:textId="77777777" w:rsidTr="00F51D9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2ECF" w14:textId="77777777" w:rsidR="00534365" w:rsidRPr="0093709C" w:rsidRDefault="00534365" w:rsidP="00F5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70B3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6299,00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5108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6491,00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56C1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6299,00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0275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FBE5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85A3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6363,00</w:t>
            </w:r>
          </w:p>
        </w:tc>
      </w:tr>
      <w:tr w:rsidR="00534365" w:rsidRPr="0093709C" w14:paraId="70707D0D" w14:textId="77777777" w:rsidTr="00F51D9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C177" w14:textId="77777777" w:rsidR="00534365" w:rsidRPr="0093709C" w:rsidRDefault="00534365" w:rsidP="00F5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Водонагрівач (бойлер) електричний проточний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DD9A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3219,00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4207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3080,00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BB4B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014A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3266,33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53F1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1925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6532,66</w:t>
            </w:r>
          </w:p>
        </w:tc>
      </w:tr>
      <w:tr w:rsidR="00534365" w:rsidRPr="0093709C" w14:paraId="47814240" w14:textId="77777777" w:rsidTr="00F51D9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490C" w14:textId="77777777" w:rsidR="00534365" w:rsidRPr="0093709C" w:rsidRDefault="00534365" w:rsidP="00F51D9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Мікрохвильова піч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056F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3674,00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662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2999,00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A606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3520,00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0566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3397,66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65C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AE73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6795,32</w:t>
            </w:r>
          </w:p>
        </w:tc>
      </w:tr>
      <w:tr w:rsidR="00534365" w:rsidRPr="0093709C" w14:paraId="5DBDFC57" w14:textId="77777777" w:rsidTr="00F51D91">
        <w:trPr>
          <w:trHeight w:val="20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6E3C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DD99" w14:textId="77777777" w:rsidR="00534365" w:rsidRPr="0093709C" w:rsidRDefault="00534365" w:rsidP="00F5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32 359,68</w:t>
            </w:r>
          </w:p>
        </w:tc>
      </w:tr>
    </w:tbl>
    <w:p w14:paraId="5C867390" w14:textId="77777777" w:rsidR="00534365" w:rsidRPr="0093709C" w:rsidRDefault="00534365" w:rsidP="00534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проведений моніторинг цін та розміри бюджетного фінансування згідно кошторису на 2024 рік очікувану вартість даної закупівлі встановлено на рівні до </w:t>
      </w: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32 816,00 грн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0C52F9" w14:textId="77777777" w:rsidR="00534365" w:rsidRPr="0093709C" w:rsidRDefault="00534365" w:rsidP="005343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49B29E" w14:textId="6994E946" w:rsidR="00835DD6" w:rsidRPr="0093709C" w:rsidRDefault="00534365" w:rsidP="005343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93709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Лот 2.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Кондиціонери, блоки до кондиціонерів.</w:t>
      </w:r>
    </w:p>
    <w:p w14:paraId="535602EE" w14:textId="77777777" w:rsidR="006140AA" w:rsidRPr="0093709C" w:rsidRDefault="006140AA" w:rsidP="0087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доцільності закупівлі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BB52C2" w14:textId="77777777" w:rsidR="00807814" w:rsidRPr="0093709C" w:rsidRDefault="00807814" w:rsidP="00D44B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Відповідно до Положення про Київський міський центр соціальних служб, затвердженого розпорядженням Київської міської військової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 від 05.02.2024 № 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72 Київський міський центр соціальних служб (далі – Центр) є закладом що проводить методичне забезпечення організації соціальної роботи, надання соціальних послуг, організує навчання з питань соціальної ро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боти, надання соціальних послуг,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соціальної роботи з підготовки кандидатів н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>а сімейні форми виховання дітей,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окрема, організація роботи спеціалізованого тренінгового центру для кандидатів в усиновителі, опікуни, піклувальники, прийомні батьки, наставники; консультативн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>у з дітьми та батьками-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усиновителями, батьками-вихователями з прийомних сімей та дитячих будинків сімейного типу</w:t>
      </w:r>
      <w:r w:rsidR="00D44BD9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та ін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629E57" w14:textId="77777777" w:rsidR="00807814" w:rsidRPr="0093709C" w:rsidRDefault="00D44BD9" w:rsidP="0088051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Згідно з вимогами норм з охорони праці, інструкцій з пожежної безпеки, норм з охорони навколишнього природного середовища, Закону України «Про охорону праці» від 14.10.1992р. №2694-XII (із змінами і доповненнями), Закону України «Про охорону навколишнього природного середовища» від 25.06.1991р. №1264-XII (із змінами і доповненнями), Закону України «Про відходи» від 05.03.1998р. №187-98-ВР (із змінами і доповненнями), Закону України «Про забезпечення санітарного та епідемічного благополуччя населення» від 24.02.1994р. №4004-XII (із змінами і доповненнями) Центр має забезпечити належні</w:t>
      </w:r>
      <w:r w:rsidR="006A40DC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A40DC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перебування</w:t>
      </w:r>
      <w:r w:rsidR="006A40DC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 та </w:t>
      </w:r>
      <w:r w:rsidR="003B2116" w:rsidRPr="0093709C">
        <w:rPr>
          <w:rFonts w:ascii="Times New Roman" w:hAnsi="Times New Roman" w:cs="Times New Roman"/>
          <w:sz w:val="24"/>
          <w:szCs w:val="24"/>
          <w:lang w:val="uk-UA"/>
        </w:rPr>
        <w:t>відвідувачів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, зокрема, </w:t>
      </w:r>
      <w:r w:rsidR="00222A4A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комфортний рівень температури повітря в приміщеннях </w:t>
      </w:r>
      <w:r w:rsidR="00880516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Центру відповідно до вимог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діючих </w:t>
      </w:r>
      <w:r w:rsidR="00880516" w:rsidRPr="0093709C">
        <w:rPr>
          <w:rFonts w:ascii="Times New Roman" w:hAnsi="Times New Roman" w:cs="Times New Roman"/>
          <w:sz w:val="24"/>
          <w:szCs w:val="24"/>
          <w:lang w:val="uk-UA"/>
        </w:rPr>
        <w:t>санітарно-гігієнічних норм</w:t>
      </w:r>
      <w:r w:rsidR="003B2116"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613C7B" w14:textId="77777777" w:rsidR="006140AA" w:rsidRPr="0093709C" w:rsidRDefault="00643722" w:rsidP="0087678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6140AA" w:rsidRPr="009370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обсягів закупівлі</w:t>
      </w:r>
      <w:r w:rsidR="006140AA"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5A2275" w14:textId="77777777" w:rsidR="008E7E41" w:rsidRPr="0093709C" w:rsidRDefault="00393131" w:rsidP="0080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Обсяги закупівлі визначено відповідно до розрахунку середньої кількості робочих місць та середньої кількості відвідувачів та з урахуванням вимог діючих санітарно-гігієнічних норм.</w:t>
      </w:r>
    </w:p>
    <w:p w14:paraId="7DE8D24B" w14:textId="77777777" w:rsidR="006140AA" w:rsidRPr="0093709C" w:rsidRDefault="006140AA" w:rsidP="00876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закупівлі.</w:t>
      </w:r>
    </w:p>
    <w:p w14:paraId="67D887BF" w14:textId="77777777" w:rsidR="00357CEF" w:rsidRPr="0093709C" w:rsidRDefault="00D2784C" w:rsidP="000D2C5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Кондиціонер </w:t>
      </w:r>
      <w:r w:rsidR="00F86732" w:rsidRPr="0093709C">
        <w:rPr>
          <w:rFonts w:ascii="Times New Roman" w:hAnsi="Times New Roman" w:cs="Times New Roman"/>
          <w:sz w:val="24"/>
          <w:szCs w:val="24"/>
          <w:lang w:val="uk-UA"/>
        </w:rPr>
        <w:t>(Спліт-система)</w:t>
      </w:r>
    </w:p>
    <w:p w14:paraId="78DC9801" w14:textId="77777777" w:rsidR="00357CEF" w:rsidRPr="0093709C" w:rsidRDefault="00D2784C" w:rsidP="000D2C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Тип – Спліт-система; Монтаж – настінний; Коефіцієнт енергоефективності охолодження  SEER – 7,4; </w:t>
      </w:r>
      <w:r w:rsidR="00942F17" w:rsidRPr="0093709C">
        <w:rPr>
          <w:rFonts w:ascii="Times New Roman" w:hAnsi="Times New Roman" w:cs="Times New Roman"/>
          <w:sz w:val="24"/>
          <w:szCs w:val="24"/>
          <w:lang w:val="uk-UA"/>
        </w:rPr>
        <w:t>Сезонний коефіцієнт продуктивності системи SEER/SCOP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42F17" w:rsidRPr="0093709C">
        <w:rPr>
          <w:rFonts w:ascii="Times New Roman" w:hAnsi="Times New Roman" w:cs="Times New Roman"/>
          <w:sz w:val="24"/>
          <w:szCs w:val="24"/>
          <w:lang w:val="uk-UA"/>
        </w:rPr>
        <w:t>7.4/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42F17"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1;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Площа приміщення для ефективного використання – 18м²; Споживана потужність: охолодження – 0,796 кВт, обігрів – 0,843 кВт; Потужність охолодження та обігріву – 2,</w:t>
      </w:r>
      <w:r w:rsidR="00942F17" w:rsidRPr="009370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кВт; </w:t>
      </w:r>
      <w:r w:rsidR="00942F17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Клас енергоспоживання – А+; 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Рівень шуму внутрішнього блоку –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>23,5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– 38.5)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дБ; Розміри внутрішнього блоку (ВхШхГ) - 292х729х200 мм; Розміри зовнішнього блоку (ВхШхГ) - 329х634х318 мм;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Вага внутрішнього блоку – 8.2 кг; Вага зовнішнього блоку – 21.5  кг;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Тип холодоагенту (к-ть, г) - R32; Тип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компресора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інвертор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ний; Адаптація температури нижче нуля, – (-15°C);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Колір – білий; Дисплей – є; 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Функції: очищення повітря, осушення повітря,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втоматичне очищення кондиціонера,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>ічний режим роботи,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таймер,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7115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вторестарт. </w:t>
      </w:r>
      <w:r w:rsidR="00AC51DE" w:rsidRPr="0093709C">
        <w:rPr>
          <w:rFonts w:ascii="Times New Roman" w:hAnsi="Times New Roman" w:cs="Times New Roman"/>
          <w:sz w:val="24"/>
          <w:szCs w:val="24"/>
          <w:lang w:val="uk-UA"/>
        </w:rPr>
        <w:t>Налаштування напряму повітряного потоку, можливість повороту жалюзі (горизонтальних, вертикальних), робота в енергозберігаючому режимі Eco, функції Sleep, Turbo, Clean.</w:t>
      </w:r>
      <w:r w:rsidR="00942F17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Комплектація: Інструкція з експлуатації, Гарантійний талон, пульт ДК, внутрішній блок з кронштейном, зовнішній блок, додаткові елементи для монтування. </w:t>
      </w:r>
    </w:p>
    <w:p w14:paraId="41C0549A" w14:textId="77777777" w:rsidR="00357CEF" w:rsidRPr="0093709C" w:rsidRDefault="00E2352F" w:rsidP="000D2C5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Внутрішній блок до кондиціонеру (Спліт-система) </w:t>
      </w:r>
      <w:r w:rsidR="00357CEF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7A63B4" w14:textId="1DA88391" w:rsidR="00764A7A" w:rsidRPr="0093709C" w:rsidRDefault="00764A7A" w:rsidP="000D2C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>Тип – Спліт-система; Монтаж – настінний; Площа приміщення для ефективного використання – 25м²; Споживана потужність: охолодження – 2,64 кВт, обігрів – 2,93 кВт; Клас енергоспоживання – А; Рівень шуму внутрішнього блоку – 36.5 дБ; Розміри внутрішнього блоку (ВхШхГ) - 28.5 х 71.5 x 19.4 см; Вага внутрішнього блоку – 7.5 кг; Тип холодоагенту (к-ть, г) – R410А</w:t>
      </w:r>
      <w:r w:rsidR="002D5E16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Колір – білий; Дисплей – </w:t>
      </w:r>
      <w:r w:rsidR="009F4599" w:rsidRPr="0093709C">
        <w:rPr>
          <w:rFonts w:ascii="Times New Roman" w:hAnsi="Times New Roman" w:cs="Times New Roman"/>
          <w:sz w:val="24"/>
          <w:szCs w:val="24"/>
          <w:lang w:val="uk-UA"/>
        </w:rPr>
        <w:t>прихований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; Функції: 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>Відключення підсвічування дисплея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. Налаштування напряму повітряного потоку, можливість повороту жалюзі (горизонтальних, вертикальних), робота в енергозберігаючому режимі Eco, функції Sleep, Turbo, Clean. 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Теплообмінник внутрішнього блоку покритий </w:t>
      </w:r>
      <w:r w:rsidR="0093709C" w:rsidRPr="0093709C">
        <w:rPr>
          <w:rFonts w:ascii="Times New Roman" w:hAnsi="Times New Roman" w:cs="Times New Roman"/>
          <w:sz w:val="24"/>
          <w:szCs w:val="24"/>
          <w:lang w:val="uk-UA"/>
        </w:rPr>
        <w:t>гідрофільної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плівкою;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Комплектація: Інструкція з експлуатації, Гарантійний талон, внутрішній блок з кронштейном, 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пульт ДК,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документація.</w:t>
      </w:r>
    </w:p>
    <w:p w14:paraId="144F9602" w14:textId="77777777" w:rsidR="00357CEF" w:rsidRPr="0093709C" w:rsidRDefault="002D5E16" w:rsidP="000D2C5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Зовнішній блок до кондиціонеру (Спліт-система)  </w:t>
      </w:r>
      <w:r w:rsidR="00357CEF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3A853F" w14:textId="7AE368A4" w:rsidR="002D5E16" w:rsidRPr="0093709C" w:rsidRDefault="002D5E16" w:rsidP="000D2C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lastRenderedPageBreak/>
        <w:t>Тип – Спліт-система;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Площа приміщення для ефективного використання – 25м Споживана потужність: охолодження – 2,64 кВт, обігрів – 2,93 кВт; 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>BTU – 9000;</w:t>
      </w:r>
      <w:r w:rsidR="009875AA" w:rsidRPr="009370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Клас енергоспоживання – А; Розміри зовнішнього блоку (ВхШхГ) - 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>72х27х49,5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м;Вага зовнішнього блоку – 2</w:t>
      </w:r>
      <w:r w:rsidR="00A70376" w:rsidRPr="0093709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0376" w:rsidRPr="0093709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 кг; Тип холодоагенту (к-ть, г) – R410А; Тип компресора – інверторний; Адаптація температури нижче нуля, – (-15°C); Колір – білий; Функції: очищення повітря, осушення повітря, автоматичне очищення кондиціонера, нічний режим роботи,</w:t>
      </w:r>
      <w:r w:rsidR="009875AA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вентиляція, </w:t>
      </w:r>
      <w:r w:rsidR="00CB0731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таймер,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>турборежим</w:t>
      </w:r>
      <w:r w:rsidR="00A70376" w:rsidRPr="0093709C">
        <w:rPr>
          <w:rFonts w:ascii="Times New Roman" w:hAnsi="Times New Roman" w:cs="Times New Roman"/>
          <w:sz w:val="24"/>
          <w:szCs w:val="24"/>
          <w:lang w:val="uk-UA"/>
        </w:rPr>
        <w:t>, авторестарт.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731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Теплообмінник зовнішнього блоку покритий </w:t>
      </w:r>
      <w:r w:rsidR="0093709C" w:rsidRPr="0093709C">
        <w:rPr>
          <w:rFonts w:ascii="Times New Roman" w:hAnsi="Times New Roman" w:cs="Times New Roman"/>
          <w:sz w:val="24"/>
          <w:szCs w:val="24"/>
          <w:lang w:val="uk-UA"/>
        </w:rPr>
        <w:t>гідрофільно</w:t>
      </w:r>
      <w:r w:rsidR="0093709C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CB0731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плівкою; </w:t>
      </w: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Комплектація: Інструкція з експлуатації, Гарантійний талон, зовнішній блок, додаткові елементи для монтування. </w:t>
      </w:r>
    </w:p>
    <w:p w14:paraId="7C169667" w14:textId="77777777" w:rsidR="00A322C2" w:rsidRPr="0093709C" w:rsidRDefault="00A322C2" w:rsidP="008F70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очікуваної </w:t>
      </w:r>
      <w:r w:rsidR="001949F6" w:rsidRPr="0093709C">
        <w:rPr>
          <w:rFonts w:ascii="Times New Roman" w:hAnsi="Times New Roman" w:cs="Times New Roman"/>
          <w:b/>
          <w:sz w:val="24"/>
          <w:szCs w:val="24"/>
          <w:lang w:val="uk-UA"/>
        </w:rPr>
        <w:t>вартості</w:t>
      </w: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закупівлі/бюджетного призначення.</w:t>
      </w:r>
    </w:p>
    <w:p w14:paraId="0994E96E" w14:textId="77777777" w:rsidR="001949F6" w:rsidRPr="0093709C" w:rsidRDefault="001949F6" w:rsidP="001949F6">
      <w:pPr>
        <w:pStyle w:val="a4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сформована на підставі «Примірної методики визначення очікуваної вартості предмета закупівлі» затвердженої наказом Міністерством розвитку економіки, торгівлі та сільського господарства України від 18.02.2020 №275 методом порівняння ринкових цін. Для визначення очікуваної вартості було досліджено ціни в мережі Інтернет. 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29"/>
        <w:gridCol w:w="1147"/>
        <w:gridCol w:w="1276"/>
        <w:gridCol w:w="1157"/>
        <w:gridCol w:w="881"/>
        <w:gridCol w:w="1812"/>
      </w:tblGrid>
      <w:tr w:rsidR="00454F8F" w:rsidRPr="0093709C" w14:paraId="6EA2A8E8" w14:textId="77777777" w:rsidTr="009F4599">
        <w:trPr>
          <w:trHeight w:val="2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C5C1" w14:textId="77777777" w:rsidR="00A322C2" w:rsidRPr="0093709C" w:rsidRDefault="00A322C2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</w:t>
            </w:r>
            <w:r w:rsidR="007F1D0D"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азва </w:t>
            </w: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номенклатурної</w:t>
            </w:r>
            <w:r w:rsidR="007F1D0D"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позиції</w:t>
            </w:r>
          </w:p>
        </w:tc>
        <w:tc>
          <w:tcPr>
            <w:tcW w:w="36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37B6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Ціна за одиницю 3-х магазинів, грн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F63D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Середнє арифме</w:t>
            </w:r>
            <w:r w:rsidR="007F1D0D"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тичне, грн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7A0B" w14:textId="77777777" w:rsidR="00A322C2" w:rsidRPr="0093709C" w:rsidRDefault="00A322C2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</w:t>
            </w:r>
            <w:r w:rsidR="007F1D0D"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-</w:t>
            </w: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ть, шт</w:t>
            </w:r>
          </w:p>
        </w:tc>
        <w:tc>
          <w:tcPr>
            <w:tcW w:w="18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E9D0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Очікувана вартість, грн</w:t>
            </w:r>
          </w:p>
          <w:p w14:paraId="1FE6A708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7F1D0D" w:rsidRPr="0093709C" w14:paraId="46F5A2E3" w14:textId="77777777" w:rsidTr="009F4599">
        <w:trPr>
          <w:trHeight w:val="402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36C5AA" w14:textId="77777777" w:rsidR="00A322C2" w:rsidRPr="0093709C" w:rsidRDefault="00A322C2" w:rsidP="00A3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EE7C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Маг.1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0241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7772" w14:textId="77777777" w:rsidR="00A322C2" w:rsidRPr="0093709C" w:rsidRDefault="00A322C2" w:rsidP="00A3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Маг.3</w:t>
            </w:r>
          </w:p>
        </w:tc>
        <w:tc>
          <w:tcPr>
            <w:tcW w:w="11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F0FF66" w14:textId="77777777" w:rsidR="00A322C2" w:rsidRPr="0093709C" w:rsidRDefault="00A322C2" w:rsidP="00A3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8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829B43" w14:textId="77777777" w:rsidR="00A322C2" w:rsidRPr="0093709C" w:rsidRDefault="00A322C2" w:rsidP="00A3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181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8B1D72" w14:textId="77777777" w:rsidR="00A322C2" w:rsidRPr="0093709C" w:rsidRDefault="00A322C2" w:rsidP="00A3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7F1D0D" w:rsidRPr="0093709C" w14:paraId="7FFBC001" w14:textId="77777777" w:rsidTr="009F4599">
        <w:trPr>
          <w:trHeight w:val="17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BDB3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50B2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A03E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53B9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BAF1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AE7A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7322" w14:textId="77777777" w:rsidR="00A322C2" w:rsidRPr="0093709C" w:rsidRDefault="00A322C2" w:rsidP="00A322C2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</w:tr>
      <w:tr w:rsidR="007F1D0D" w:rsidRPr="0093709C" w14:paraId="13C61E47" w14:textId="77777777" w:rsidTr="009F4599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F2B3" w14:textId="77777777" w:rsidR="00A322C2" w:rsidRPr="0093709C" w:rsidRDefault="009F4599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Кондиціонер (Спліт-система)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C578" w14:textId="77777777" w:rsidR="00A322C2" w:rsidRPr="0093709C" w:rsidRDefault="009F4599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11806,00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83F5" w14:textId="77777777" w:rsidR="00A322C2" w:rsidRPr="0093709C" w:rsidRDefault="009F4599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11708,00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0F1F" w14:textId="77777777" w:rsidR="00A322C2" w:rsidRPr="0093709C" w:rsidRDefault="009F4599" w:rsidP="007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116</w:t>
            </w:r>
            <w:r w:rsidR="007E6E89"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97</w:t>
            </w: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C5D2" w14:textId="77777777" w:rsidR="00A322C2" w:rsidRPr="0093709C" w:rsidRDefault="009F4599" w:rsidP="007E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</w:t>
            </w:r>
            <w:r w:rsidR="007E6E89"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</w:t>
            </w:r>
            <w:r w:rsidR="007E6E89"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CD8D" w14:textId="77777777" w:rsidR="00A322C2" w:rsidRPr="0093709C" w:rsidRDefault="009F4599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5FE7" w14:textId="77777777" w:rsidR="00A322C2" w:rsidRPr="0093709C" w:rsidRDefault="007E6E89" w:rsidP="00A67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23474,00</w:t>
            </w:r>
          </w:p>
        </w:tc>
      </w:tr>
      <w:tr w:rsidR="007A00B4" w:rsidRPr="0093709C" w14:paraId="69D88015" w14:textId="77777777" w:rsidTr="009F4599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38ED" w14:textId="77777777" w:rsidR="009F4599" w:rsidRPr="0093709C" w:rsidRDefault="009F4599" w:rsidP="009F4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блок до кондиціонеру (Спліт-система)  </w:t>
            </w:r>
          </w:p>
          <w:p w14:paraId="1588993E" w14:textId="77777777" w:rsidR="007A00B4" w:rsidRPr="0093709C" w:rsidRDefault="007A00B4" w:rsidP="007F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9B64" w14:textId="77777777" w:rsidR="007A00B4" w:rsidRPr="0093709C" w:rsidRDefault="00C05EF3" w:rsidP="004D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4024,00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A31" w14:textId="77777777" w:rsidR="007A00B4" w:rsidRPr="0093709C" w:rsidRDefault="00B80436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4485,00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4BA1" w14:textId="77777777" w:rsidR="007A00B4" w:rsidRPr="0093709C" w:rsidRDefault="00B80436" w:rsidP="007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4</w:t>
            </w:r>
            <w:r w:rsidR="007E6E89"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988</w:t>
            </w: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3150" w14:textId="77777777" w:rsidR="007A00B4" w:rsidRPr="0093709C" w:rsidRDefault="007E6E89" w:rsidP="007E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4499</w:t>
            </w:r>
            <w:r w:rsidR="00B80436"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8B06" w14:textId="77777777" w:rsidR="007A00B4" w:rsidRPr="0093709C" w:rsidRDefault="009F4599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5186" w14:textId="77777777" w:rsidR="007A00B4" w:rsidRPr="0093709C" w:rsidRDefault="007E6E89" w:rsidP="004D0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22495,00</w:t>
            </w:r>
          </w:p>
        </w:tc>
      </w:tr>
      <w:tr w:rsidR="007E73EC" w:rsidRPr="0093709C" w14:paraId="34B74555" w14:textId="77777777" w:rsidTr="009F4599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8FF4" w14:textId="77777777" w:rsidR="007E73EC" w:rsidRPr="0093709C" w:rsidRDefault="009F4599" w:rsidP="007F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блок до кондиціонеру (Спліт-система)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53D0" w14:textId="77777777" w:rsidR="007E73EC" w:rsidRPr="0093709C" w:rsidRDefault="00E55756" w:rsidP="004D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7790,00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3A0A" w14:textId="77777777" w:rsidR="007E73EC" w:rsidRPr="0093709C" w:rsidRDefault="00E55756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8170,00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658D" w14:textId="77777777" w:rsidR="007E73EC" w:rsidRPr="0093709C" w:rsidRDefault="00E55756" w:rsidP="007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134</w:t>
            </w:r>
            <w:r w:rsidR="007E6E89"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40</w:t>
            </w: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CD9" w14:textId="77777777" w:rsidR="007E73EC" w:rsidRPr="0093709C" w:rsidRDefault="00045BD8" w:rsidP="007E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</w:t>
            </w:r>
            <w:r w:rsidR="007E6E89"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7E6E89"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9684" w14:textId="77777777" w:rsidR="007E73EC" w:rsidRPr="0093709C" w:rsidRDefault="009F4599" w:rsidP="007F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9370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1CF1" w14:textId="77777777" w:rsidR="007E73EC" w:rsidRPr="0093709C" w:rsidRDefault="007E6E89" w:rsidP="004D0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49000,00</w:t>
            </w:r>
          </w:p>
        </w:tc>
      </w:tr>
      <w:tr w:rsidR="0034349E" w:rsidRPr="0093709C" w14:paraId="22DCF88F" w14:textId="77777777" w:rsidTr="009F4599">
        <w:trPr>
          <w:trHeight w:val="216"/>
        </w:trPr>
        <w:tc>
          <w:tcPr>
            <w:tcW w:w="76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AA6A" w14:textId="77777777" w:rsidR="0034349E" w:rsidRPr="0093709C" w:rsidRDefault="0034349E" w:rsidP="00343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8ADC" w14:textId="77777777" w:rsidR="0034349E" w:rsidRPr="0093709C" w:rsidRDefault="00045BD8" w:rsidP="00320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70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</w:t>
            </w:r>
            <w:r w:rsidR="00320B94" w:rsidRPr="009370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969,00</w:t>
            </w:r>
          </w:p>
        </w:tc>
      </w:tr>
    </w:tbl>
    <w:p w14:paraId="12384950" w14:textId="77777777" w:rsidR="000576DF" w:rsidRPr="0093709C" w:rsidRDefault="000576DF" w:rsidP="008F70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закупівлі.</w:t>
      </w:r>
    </w:p>
    <w:p w14:paraId="146140DB" w14:textId="77777777" w:rsidR="000576DF" w:rsidRPr="0093709C" w:rsidRDefault="001949F6" w:rsidP="000576D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проведений моніторинг цін та розміри бюджетного фінансування згідно кошторису на 2024 рік очікувану вартість даної закупівлі встановлено на рівні </w:t>
      </w:r>
      <w:r w:rsidR="000576DF" w:rsidRPr="0093709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45BD8" w:rsidRPr="0093709C">
        <w:rPr>
          <w:rFonts w:ascii="Times New Roman" w:hAnsi="Times New Roman" w:cs="Times New Roman"/>
          <w:b/>
          <w:sz w:val="24"/>
          <w:szCs w:val="24"/>
          <w:lang w:val="uk-UA"/>
        </w:rPr>
        <w:t>94</w:t>
      </w:r>
      <w:r w:rsidR="000576DF" w:rsidRPr="0093709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045BD8" w:rsidRPr="0093709C">
        <w:rPr>
          <w:rFonts w:ascii="Times New Roman" w:hAnsi="Times New Roman" w:cs="Times New Roman"/>
          <w:b/>
          <w:sz w:val="24"/>
          <w:szCs w:val="24"/>
          <w:lang w:val="uk-UA"/>
        </w:rPr>
        <w:t>969</w:t>
      </w:r>
      <w:r w:rsidR="000576DF" w:rsidRPr="0093709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94C6C" w:rsidRPr="0093709C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="000576DF" w:rsidRPr="0093709C">
        <w:rPr>
          <w:rFonts w:ascii="Times New Roman" w:hAnsi="Times New Roman" w:cs="Times New Roman"/>
          <w:b/>
          <w:sz w:val="24"/>
          <w:szCs w:val="24"/>
          <w:lang w:val="uk-UA"/>
        </w:rPr>
        <w:t> грн</w:t>
      </w:r>
      <w:r w:rsidR="000576DF" w:rsidRPr="009370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0576DF" w:rsidRPr="0093709C" w:rsidSect="008900C4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B37"/>
    <w:multiLevelType w:val="multilevel"/>
    <w:tmpl w:val="93B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E4821"/>
    <w:multiLevelType w:val="multilevel"/>
    <w:tmpl w:val="BBA8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02D39"/>
    <w:multiLevelType w:val="multilevel"/>
    <w:tmpl w:val="2E1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8238D"/>
    <w:multiLevelType w:val="multilevel"/>
    <w:tmpl w:val="24F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63596"/>
    <w:multiLevelType w:val="hybridMultilevel"/>
    <w:tmpl w:val="001A1F02"/>
    <w:lvl w:ilvl="0" w:tplc="3092A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92A4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317DD"/>
    <w:multiLevelType w:val="multilevel"/>
    <w:tmpl w:val="545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3E03F1"/>
    <w:multiLevelType w:val="multilevel"/>
    <w:tmpl w:val="EB6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78352D"/>
    <w:multiLevelType w:val="multilevel"/>
    <w:tmpl w:val="8974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1425ED"/>
    <w:multiLevelType w:val="multilevel"/>
    <w:tmpl w:val="429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BC6592"/>
    <w:multiLevelType w:val="hybridMultilevel"/>
    <w:tmpl w:val="B60C5A68"/>
    <w:lvl w:ilvl="0" w:tplc="31B2D3B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F8C2A30"/>
    <w:multiLevelType w:val="multilevel"/>
    <w:tmpl w:val="7F6E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E7005"/>
    <w:multiLevelType w:val="multilevel"/>
    <w:tmpl w:val="953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E3ECE"/>
    <w:multiLevelType w:val="hybridMultilevel"/>
    <w:tmpl w:val="B4665816"/>
    <w:lvl w:ilvl="0" w:tplc="992007A6">
      <w:numFmt w:val="bullet"/>
      <w:lvlText w:val="-"/>
      <w:lvlJc w:val="left"/>
      <w:pPr>
        <w:ind w:left="651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3" w15:restartNumberingAfterBreak="0">
    <w:nsid w:val="1A2E7B15"/>
    <w:multiLevelType w:val="multilevel"/>
    <w:tmpl w:val="5EF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B0DF3"/>
    <w:multiLevelType w:val="multilevel"/>
    <w:tmpl w:val="B672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B1233"/>
    <w:multiLevelType w:val="hybridMultilevel"/>
    <w:tmpl w:val="A084882E"/>
    <w:lvl w:ilvl="0" w:tplc="992007A6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6" w15:restartNumberingAfterBreak="0">
    <w:nsid w:val="2A3728F9"/>
    <w:multiLevelType w:val="multilevel"/>
    <w:tmpl w:val="0794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F3D18"/>
    <w:multiLevelType w:val="multilevel"/>
    <w:tmpl w:val="F58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4269E"/>
    <w:multiLevelType w:val="multilevel"/>
    <w:tmpl w:val="77D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F4E35"/>
    <w:multiLevelType w:val="multilevel"/>
    <w:tmpl w:val="F696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94EA9"/>
    <w:multiLevelType w:val="multilevel"/>
    <w:tmpl w:val="C912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101A8"/>
    <w:multiLevelType w:val="multilevel"/>
    <w:tmpl w:val="6F3A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42C81"/>
    <w:multiLevelType w:val="multilevel"/>
    <w:tmpl w:val="04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30A20"/>
    <w:multiLevelType w:val="multilevel"/>
    <w:tmpl w:val="493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241DD"/>
    <w:multiLevelType w:val="multilevel"/>
    <w:tmpl w:val="002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8759D2"/>
    <w:multiLevelType w:val="hybridMultilevel"/>
    <w:tmpl w:val="EE0AB8A0"/>
    <w:lvl w:ilvl="0" w:tplc="F0E64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BE58CF"/>
    <w:multiLevelType w:val="multilevel"/>
    <w:tmpl w:val="81A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B43D2"/>
    <w:multiLevelType w:val="multilevel"/>
    <w:tmpl w:val="057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962D5"/>
    <w:multiLevelType w:val="multilevel"/>
    <w:tmpl w:val="7FA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D5114"/>
    <w:multiLevelType w:val="hybridMultilevel"/>
    <w:tmpl w:val="6436EB68"/>
    <w:lvl w:ilvl="0" w:tplc="84B455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8985561"/>
    <w:multiLevelType w:val="multilevel"/>
    <w:tmpl w:val="5AC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D6809"/>
    <w:multiLevelType w:val="hybridMultilevel"/>
    <w:tmpl w:val="F7D68604"/>
    <w:lvl w:ilvl="0" w:tplc="5524A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1791C"/>
    <w:multiLevelType w:val="multilevel"/>
    <w:tmpl w:val="F63C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6568F"/>
    <w:multiLevelType w:val="multilevel"/>
    <w:tmpl w:val="DDA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 w15:restartNumberingAfterBreak="0">
    <w:nsid w:val="7E8923EC"/>
    <w:multiLevelType w:val="hybridMultilevel"/>
    <w:tmpl w:val="BD6C7460"/>
    <w:lvl w:ilvl="0" w:tplc="F6500B9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8220577">
    <w:abstractNumId w:val="31"/>
  </w:num>
  <w:num w:numId="2" w16cid:durableId="80496169">
    <w:abstractNumId w:val="4"/>
  </w:num>
  <w:num w:numId="3" w16cid:durableId="1751921107">
    <w:abstractNumId w:val="12"/>
  </w:num>
  <w:num w:numId="4" w16cid:durableId="56823869">
    <w:abstractNumId w:val="29"/>
  </w:num>
  <w:num w:numId="5" w16cid:durableId="965743891">
    <w:abstractNumId w:val="34"/>
  </w:num>
  <w:num w:numId="6" w16cid:durableId="1900241518">
    <w:abstractNumId w:val="15"/>
  </w:num>
  <w:num w:numId="7" w16cid:durableId="524709374">
    <w:abstractNumId w:val="35"/>
  </w:num>
  <w:num w:numId="8" w16cid:durableId="658002386">
    <w:abstractNumId w:val="6"/>
  </w:num>
  <w:num w:numId="9" w16cid:durableId="2122450349">
    <w:abstractNumId w:val="8"/>
  </w:num>
  <w:num w:numId="10" w16cid:durableId="1241065769">
    <w:abstractNumId w:val="9"/>
  </w:num>
  <w:num w:numId="11" w16cid:durableId="200899648">
    <w:abstractNumId w:val="26"/>
  </w:num>
  <w:num w:numId="12" w16cid:durableId="1019888879">
    <w:abstractNumId w:val="5"/>
  </w:num>
  <w:num w:numId="13" w16cid:durableId="1666669244">
    <w:abstractNumId w:val="32"/>
  </w:num>
  <w:num w:numId="14" w16cid:durableId="164056011">
    <w:abstractNumId w:val="18"/>
  </w:num>
  <w:num w:numId="15" w16cid:durableId="617956289">
    <w:abstractNumId w:val="24"/>
  </w:num>
  <w:num w:numId="16" w16cid:durableId="990256199">
    <w:abstractNumId w:val="14"/>
  </w:num>
  <w:num w:numId="17" w16cid:durableId="225071690">
    <w:abstractNumId w:val="20"/>
  </w:num>
  <w:num w:numId="18" w16cid:durableId="1291090454">
    <w:abstractNumId w:val="22"/>
  </w:num>
  <w:num w:numId="19" w16cid:durableId="327253602">
    <w:abstractNumId w:val="33"/>
  </w:num>
  <w:num w:numId="20" w16cid:durableId="1329022407">
    <w:abstractNumId w:val="1"/>
  </w:num>
  <w:num w:numId="21" w16cid:durableId="1485391993">
    <w:abstractNumId w:val="0"/>
  </w:num>
  <w:num w:numId="22" w16cid:durableId="51738892">
    <w:abstractNumId w:val="3"/>
  </w:num>
  <w:num w:numId="23" w16cid:durableId="961499700">
    <w:abstractNumId w:val="13"/>
  </w:num>
  <w:num w:numId="24" w16cid:durableId="27031417">
    <w:abstractNumId w:val="28"/>
  </w:num>
  <w:num w:numId="25" w16cid:durableId="1823035811">
    <w:abstractNumId w:val="16"/>
  </w:num>
  <w:num w:numId="26" w16cid:durableId="499194402">
    <w:abstractNumId w:val="27"/>
  </w:num>
  <w:num w:numId="27" w16cid:durableId="849292185">
    <w:abstractNumId w:val="10"/>
  </w:num>
  <w:num w:numId="28" w16cid:durableId="844518813">
    <w:abstractNumId w:val="11"/>
  </w:num>
  <w:num w:numId="29" w16cid:durableId="1484810462">
    <w:abstractNumId w:val="7"/>
  </w:num>
  <w:num w:numId="30" w16cid:durableId="257907894">
    <w:abstractNumId w:val="30"/>
  </w:num>
  <w:num w:numId="31" w16cid:durableId="1940868137">
    <w:abstractNumId w:val="2"/>
  </w:num>
  <w:num w:numId="32" w16cid:durableId="1322195693">
    <w:abstractNumId w:val="23"/>
  </w:num>
  <w:num w:numId="33" w16cid:durableId="1956979034">
    <w:abstractNumId w:val="21"/>
  </w:num>
  <w:num w:numId="34" w16cid:durableId="965820895">
    <w:abstractNumId w:val="19"/>
  </w:num>
  <w:num w:numId="35" w16cid:durableId="634526429">
    <w:abstractNumId w:val="17"/>
  </w:num>
  <w:num w:numId="36" w16cid:durableId="5328863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CA"/>
    <w:rsid w:val="00012CEA"/>
    <w:rsid w:val="00021B43"/>
    <w:rsid w:val="000362CA"/>
    <w:rsid w:val="00044D25"/>
    <w:rsid w:val="00045BD8"/>
    <w:rsid w:val="000576DF"/>
    <w:rsid w:val="00063426"/>
    <w:rsid w:val="00071D55"/>
    <w:rsid w:val="00072071"/>
    <w:rsid w:val="00082819"/>
    <w:rsid w:val="0008652A"/>
    <w:rsid w:val="000910C5"/>
    <w:rsid w:val="00096919"/>
    <w:rsid w:val="000A6CF4"/>
    <w:rsid w:val="000B1B61"/>
    <w:rsid w:val="000B6811"/>
    <w:rsid w:val="000C6B75"/>
    <w:rsid w:val="000D2C55"/>
    <w:rsid w:val="000D3999"/>
    <w:rsid w:val="000F76D0"/>
    <w:rsid w:val="00101E60"/>
    <w:rsid w:val="00102EE1"/>
    <w:rsid w:val="00104691"/>
    <w:rsid w:val="00124B3F"/>
    <w:rsid w:val="00127890"/>
    <w:rsid w:val="00132987"/>
    <w:rsid w:val="00141BDF"/>
    <w:rsid w:val="001445E1"/>
    <w:rsid w:val="0014512E"/>
    <w:rsid w:val="00147DF0"/>
    <w:rsid w:val="00164B73"/>
    <w:rsid w:val="0017790D"/>
    <w:rsid w:val="0018327C"/>
    <w:rsid w:val="001910F9"/>
    <w:rsid w:val="001949F6"/>
    <w:rsid w:val="00194A6D"/>
    <w:rsid w:val="00194C6C"/>
    <w:rsid w:val="001B4AD7"/>
    <w:rsid w:val="001B52CC"/>
    <w:rsid w:val="001B652D"/>
    <w:rsid w:val="001C1B23"/>
    <w:rsid w:val="001C673F"/>
    <w:rsid w:val="001E6BAC"/>
    <w:rsid w:val="001F7140"/>
    <w:rsid w:val="00205662"/>
    <w:rsid w:val="00212A05"/>
    <w:rsid w:val="00222A4A"/>
    <w:rsid w:val="00240502"/>
    <w:rsid w:val="00244ACF"/>
    <w:rsid w:val="00246DDC"/>
    <w:rsid w:val="00252B93"/>
    <w:rsid w:val="00254592"/>
    <w:rsid w:val="0025624E"/>
    <w:rsid w:val="00260572"/>
    <w:rsid w:val="002626CF"/>
    <w:rsid w:val="00270C06"/>
    <w:rsid w:val="00282CA8"/>
    <w:rsid w:val="002859EC"/>
    <w:rsid w:val="002A1357"/>
    <w:rsid w:val="002A6EA9"/>
    <w:rsid w:val="002A7FCC"/>
    <w:rsid w:val="002B0AD8"/>
    <w:rsid w:val="002C2AF2"/>
    <w:rsid w:val="002D5E16"/>
    <w:rsid w:val="002E6DFC"/>
    <w:rsid w:val="002F2865"/>
    <w:rsid w:val="002F50B1"/>
    <w:rsid w:val="0030411A"/>
    <w:rsid w:val="003046E3"/>
    <w:rsid w:val="003159D2"/>
    <w:rsid w:val="00320B94"/>
    <w:rsid w:val="003214E2"/>
    <w:rsid w:val="00322327"/>
    <w:rsid w:val="0034349E"/>
    <w:rsid w:val="00351350"/>
    <w:rsid w:val="0035175A"/>
    <w:rsid w:val="00357CEF"/>
    <w:rsid w:val="003743A9"/>
    <w:rsid w:val="00377AE5"/>
    <w:rsid w:val="003822CD"/>
    <w:rsid w:val="00384636"/>
    <w:rsid w:val="0039153F"/>
    <w:rsid w:val="00393131"/>
    <w:rsid w:val="00393C5B"/>
    <w:rsid w:val="0039422F"/>
    <w:rsid w:val="00394D5D"/>
    <w:rsid w:val="003B04FC"/>
    <w:rsid w:val="003B2116"/>
    <w:rsid w:val="003D51EF"/>
    <w:rsid w:val="003E21C5"/>
    <w:rsid w:val="003E541E"/>
    <w:rsid w:val="003E5CE3"/>
    <w:rsid w:val="00400743"/>
    <w:rsid w:val="0041189A"/>
    <w:rsid w:val="004119B3"/>
    <w:rsid w:val="00416429"/>
    <w:rsid w:val="00424C73"/>
    <w:rsid w:val="00425BEC"/>
    <w:rsid w:val="00427DF7"/>
    <w:rsid w:val="004441BA"/>
    <w:rsid w:val="00444FE4"/>
    <w:rsid w:val="00454F8F"/>
    <w:rsid w:val="00457FC9"/>
    <w:rsid w:val="00460B7D"/>
    <w:rsid w:val="004615FB"/>
    <w:rsid w:val="0049376F"/>
    <w:rsid w:val="004B037C"/>
    <w:rsid w:val="004B1681"/>
    <w:rsid w:val="004B2444"/>
    <w:rsid w:val="004C343B"/>
    <w:rsid w:val="004D085A"/>
    <w:rsid w:val="004D7FEB"/>
    <w:rsid w:val="004F0A3E"/>
    <w:rsid w:val="004F4103"/>
    <w:rsid w:val="004F656E"/>
    <w:rsid w:val="00524DC4"/>
    <w:rsid w:val="00526DC1"/>
    <w:rsid w:val="005270CD"/>
    <w:rsid w:val="00534365"/>
    <w:rsid w:val="00543238"/>
    <w:rsid w:val="00546240"/>
    <w:rsid w:val="00546843"/>
    <w:rsid w:val="00547630"/>
    <w:rsid w:val="005553B2"/>
    <w:rsid w:val="005622EA"/>
    <w:rsid w:val="005657DB"/>
    <w:rsid w:val="005831E1"/>
    <w:rsid w:val="005909C4"/>
    <w:rsid w:val="005917F7"/>
    <w:rsid w:val="00594BC0"/>
    <w:rsid w:val="005965E7"/>
    <w:rsid w:val="005A7689"/>
    <w:rsid w:val="005B3606"/>
    <w:rsid w:val="005C1CC6"/>
    <w:rsid w:val="005F30F2"/>
    <w:rsid w:val="005F6956"/>
    <w:rsid w:val="005F7ADF"/>
    <w:rsid w:val="006018BD"/>
    <w:rsid w:val="00605079"/>
    <w:rsid w:val="006140AA"/>
    <w:rsid w:val="00622B2B"/>
    <w:rsid w:val="00624082"/>
    <w:rsid w:val="00632BF9"/>
    <w:rsid w:val="0063353A"/>
    <w:rsid w:val="00643722"/>
    <w:rsid w:val="00645B1E"/>
    <w:rsid w:val="006636F9"/>
    <w:rsid w:val="00667F7C"/>
    <w:rsid w:val="00670D73"/>
    <w:rsid w:val="00680EF7"/>
    <w:rsid w:val="00692C17"/>
    <w:rsid w:val="00694372"/>
    <w:rsid w:val="006A40DC"/>
    <w:rsid w:val="006B17AB"/>
    <w:rsid w:val="006B217E"/>
    <w:rsid w:val="006B6B72"/>
    <w:rsid w:val="006C129C"/>
    <w:rsid w:val="006C2C4C"/>
    <w:rsid w:val="006C43A8"/>
    <w:rsid w:val="006C64F0"/>
    <w:rsid w:val="006D43B0"/>
    <w:rsid w:val="006D53A1"/>
    <w:rsid w:val="006E2F2C"/>
    <w:rsid w:val="0070614D"/>
    <w:rsid w:val="0071181F"/>
    <w:rsid w:val="00722667"/>
    <w:rsid w:val="00724374"/>
    <w:rsid w:val="007300A4"/>
    <w:rsid w:val="0073579C"/>
    <w:rsid w:val="007403CB"/>
    <w:rsid w:val="00750515"/>
    <w:rsid w:val="00764A7A"/>
    <w:rsid w:val="007730B4"/>
    <w:rsid w:val="007849D8"/>
    <w:rsid w:val="007A00B4"/>
    <w:rsid w:val="007A02FC"/>
    <w:rsid w:val="007A6611"/>
    <w:rsid w:val="007B7750"/>
    <w:rsid w:val="007C29D2"/>
    <w:rsid w:val="007C2B06"/>
    <w:rsid w:val="007C4DF9"/>
    <w:rsid w:val="007D13E6"/>
    <w:rsid w:val="007E0939"/>
    <w:rsid w:val="007E6E89"/>
    <w:rsid w:val="007E73EC"/>
    <w:rsid w:val="007F03C5"/>
    <w:rsid w:val="007F1D0D"/>
    <w:rsid w:val="008050D7"/>
    <w:rsid w:val="00807814"/>
    <w:rsid w:val="00812F03"/>
    <w:rsid w:val="008146AF"/>
    <w:rsid w:val="00823773"/>
    <w:rsid w:val="008340B4"/>
    <w:rsid w:val="0083561C"/>
    <w:rsid w:val="00835DD6"/>
    <w:rsid w:val="008461A4"/>
    <w:rsid w:val="00846F28"/>
    <w:rsid w:val="00850BAE"/>
    <w:rsid w:val="00854ECD"/>
    <w:rsid w:val="008573B2"/>
    <w:rsid w:val="00867109"/>
    <w:rsid w:val="00870771"/>
    <w:rsid w:val="00873426"/>
    <w:rsid w:val="00876789"/>
    <w:rsid w:val="00880516"/>
    <w:rsid w:val="008900C4"/>
    <w:rsid w:val="008A275C"/>
    <w:rsid w:val="008B25BD"/>
    <w:rsid w:val="008C0858"/>
    <w:rsid w:val="008C7535"/>
    <w:rsid w:val="008D0DF1"/>
    <w:rsid w:val="008D14FE"/>
    <w:rsid w:val="008D788C"/>
    <w:rsid w:val="008E7E41"/>
    <w:rsid w:val="008F2685"/>
    <w:rsid w:val="0090651E"/>
    <w:rsid w:val="00921BD1"/>
    <w:rsid w:val="00926C23"/>
    <w:rsid w:val="0093709C"/>
    <w:rsid w:val="00942F17"/>
    <w:rsid w:val="00946F28"/>
    <w:rsid w:val="00955734"/>
    <w:rsid w:val="00955AA4"/>
    <w:rsid w:val="009875AA"/>
    <w:rsid w:val="00992C9D"/>
    <w:rsid w:val="0099562F"/>
    <w:rsid w:val="009B5855"/>
    <w:rsid w:val="009C09A5"/>
    <w:rsid w:val="009C7F4D"/>
    <w:rsid w:val="009D36DF"/>
    <w:rsid w:val="009E1F11"/>
    <w:rsid w:val="009E246F"/>
    <w:rsid w:val="009E4BBF"/>
    <w:rsid w:val="009F4599"/>
    <w:rsid w:val="00A15393"/>
    <w:rsid w:val="00A322C2"/>
    <w:rsid w:val="00A45EAD"/>
    <w:rsid w:val="00A50A9F"/>
    <w:rsid w:val="00A51B90"/>
    <w:rsid w:val="00A55D77"/>
    <w:rsid w:val="00A664B4"/>
    <w:rsid w:val="00A667DE"/>
    <w:rsid w:val="00A67EAC"/>
    <w:rsid w:val="00A70376"/>
    <w:rsid w:val="00A83877"/>
    <w:rsid w:val="00A87667"/>
    <w:rsid w:val="00AA073D"/>
    <w:rsid w:val="00AA12C3"/>
    <w:rsid w:val="00AA246F"/>
    <w:rsid w:val="00AB4A95"/>
    <w:rsid w:val="00AB792D"/>
    <w:rsid w:val="00AC28FB"/>
    <w:rsid w:val="00AC3FA4"/>
    <w:rsid w:val="00AC51DE"/>
    <w:rsid w:val="00AD3180"/>
    <w:rsid w:val="00AF3A35"/>
    <w:rsid w:val="00B114A3"/>
    <w:rsid w:val="00B1391D"/>
    <w:rsid w:val="00B15179"/>
    <w:rsid w:val="00B152F8"/>
    <w:rsid w:val="00B20141"/>
    <w:rsid w:val="00B22AF3"/>
    <w:rsid w:val="00B35A8D"/>
    <w:rsid w:val="00B4132A"/>
    <w:rsid w:val="00B47115"/>
    <w:rsid w:val="00B57EC1"/>
    <w:rsid w:val="00B80436"/>
    <w:rsid w:val="00B863D1"/>
    <w:rsid w:val="00B9578C"/>
    <w:rsid w:val="00BA7261"/>
    <w:rsid w:val="00BE174A"/>
    <w:rsid w:val="00C05EF3"/>
    <w:rsid w:val="00C0646F"/>
    <w:rsid w:val="00C079A0"/>
    <w:rsid w:val="00C36261"/>
    <w:rsid w:val="00C416EA"/>
    <w:rsid w:val="00C44A28"/>
    <w:rsid w:val="00C50159"/>
    <w:rsid w:val="00C555EA"/>
    <w:rsid w:val="00C57AD7"/>
    <w:rsid w:val="00C62236"/>
    <w:rsid w:val="00C6545B"/>
    <w:rsid w:val="00C8375B"/>
    <w:rsid w:val="00C869D7"/>
    <w:rsid w:val="00C958EE"/>
    <w:rsid w:val="00CB0731"/>
    <w:rsid w:val="00CB0DE5"/>
    <w:rsid w:val="00CB7E8E"/>
    <w:rsid w:val="00CC00E8"/>
    <w:rsid w:val="00CE735B"/>
    <w:rsid w:val="00CF6604"/>
    <w:rsid w:val="00D21243"/>
    <w:rsid w:val="00D25D37"/>
    <w:rsid w:val="00D26360"/>
    <w:rsid w:val="00D2784C"/>
    <w:rsid w:val="00D333DC"/>
    <w:rsid w:val="00D33930"/>
    <w:rsid w:val="00D44BD9"/>
    <w:rsid w:val="00D545B5"/>
    <w:rsid w:val="00D74DF0"/>
    <w:rsid w:val="00D8606E"/>
    <w:rsid w:val="00D918C7"/>
    <w:rsid w:val="00DA05FE"/>
    <w:rsid w:val="00DD47AE"/>
    <w:rsid w:val="00DE17B9"/>
    <w:rsid w:val="00DE5A9E"/>
    <w:rsid w:val="00DF5CFA"/>
    <w:rsid w:val="00E15713"/>
    <w:rsid w:val="00E17E74"/>
    <w:rsid w:val="00E2352F"/>
    <w:rsid w:val="00E5063B"/>
    <w:rsid w:val="00E54F4A"/>
    <w:rsid w:val="00E55756"/>
    <w:rsid w:val="00E61D11"/>
    <w:rsid w:val="00E915D5"/>
    <w:rsid w:val="00E94782"/>
    <w:rsid w:val="00E9574A"/>
    <w:rsid w:val="00EB3A48"/>
    <w:rsid w:val="00EF40F0"/>
    <w:rsid w:val="00EF7B75"/>
    <w:rsid w:val="00F37DF4"/>
    <w:rsid w:val="00F42864"/>
    <w:rsid w:val="00F514F7"/>
    <w:rsid w:val="00F64858"/>
    <w:rsid w:val="00F710F0"/>
    <w:rsid w:val="00F72116"/>
    <w:rsid w:val="00F7253C"/>
    <w:rsid w:val="00F82174"/>
    <w:rsid w:val="00F86732"/>
    <w:rsid w:val="00FA2901"/>
    <w:rsid w:val="00FB356E"/>
    <w:rsid w:val="00FB6715"/>
    <w:rsid w:val="00FC703E"/>
    <w:rsid w:val="00FD1CF2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54A3"/>
  <w15:docId w15:val="{491CD36D-034A-4F24-9AE9-C0CC50D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5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79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Hyperlink"/>
    <w:basedOn w:val="a0"/>
    <w:uiPriority w:val="99"/>
    <w:unhideWhenUsed/>
    <w:rsid w:val="007357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F03C5"/>
    <w:pPr>
      <w:ind w:left="720"/>
      <w:contextualSpacing/>
    </w:pPr>
  </w:style>
  <w:style w:type="character" w:customStyle="1" w:styleId="product-characteristicslabel">
    <w:name w:val="product-characteristics__label"/>
    <w:basedOn w:val="a0"/>
    <w:rsid w:val="007F03C5"/>
  </w:style>
  <w:style w:type="character" w:customStyle="1" w:styleId="product-characteristicsvalue">
    <w:name w:val="product-characteristics__value"/>
    <w:basedOn w:val="a0"/>
    <w:rsid w:val="007F03C5"/>
  </w:style>
  <w:style w:type="paragraph" w:styleId="a5">
    <w:name w:val="Normal (Web)"/>
    <w:basedOn w:val="a"/>
    <w:uiPriority w:val="99"/>
    <w:semiHidden/>
    <w:unhideWhenUsed/>
    <w:rsid w:val="00C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star-inserted">
    <w:name w:val="ng-star-inserted"/>
    <w:basedOn w:val="a0"/>
    <w:rsid w:val="00CC00E8"/>
  </w:style>
  <w:style w:type="character" w:styleId="a6">
    <w:name w:val="Strong"/>
    <w:basedOn w:val="a0"/>
    <w:uiPriority w:val="22"/>
    <w:qFormat/>
    <w:rsid w:val="00E17E74"/>
    <w:rPr>
      <w:b/>
      <w:bCs/>
    </w:rPr>
  </w:style>
  <w:style w:type="table" w:styleId="a7">
    <w:name w:val="Table Grid"/>
    <w:basedOn w:val="a1"/>
    <w:uiPriority w:val="59"/>
    <w:rsid w:val="0007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D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rty-clipboard">
    <w:name w:val="dirty-clipboard"/>
    <w:basedOn w:val="a0"/>
    <w:rsid w:val="00A6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43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24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9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217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12305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2251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0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0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2096-626B-4B84-A074-988C896E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7875</Words>
  <Characters>4489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Вербенко</cp:lastModifiedBy>
  <cp:revision>4</cp:revision>
  <cp:lastPrinted>2024-04-03T07:17:00Z</cp:lastPrinted>
  <dcterms:created xsi:type="dcterms:W3CDTF">2024-10-08T14:03:00Z</dcterms:created>
  <dcterms:modified xsi:type="dcterms:W3CDTF">2024-10-08T14:05:00Z</dcterms:modified>
</cp:coreProperties>
</file>